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67" w:rsidRDefault="005B4C67" w:rsidP="005B4C67">
      <w:pPr>
        <w:pStyle w:val="Titolo1"/>
        <w:snapToGrid w:val="0"/>
        <w:rPr>
          <w:bCs w:val="0"/>
          <w:color w:val="00000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0123"/>
      </w:tblGrid>
      <w:tr w:rsidR="005B4C67" w:rsidRPr="005B4C67" w:rsidTr="005B4C67">
        <w:trPr>
          <w:trHeight w:val="986"/>
        </w:trPr>
        <w:tc>
          <w:tcPr>
            <w:tcW w:w="10123" w:type="dxa"/>
          </w:tcPr>
          <w:p w:rsidR="005B4C67" w:rsidRPr="005B4C67" w:rsidRDefault="005B4C67" w:rsidP="00345F43">
            <w:pPr>
              <w:pStyle w:val="Titolo1"/>
              <w:snapToGrid w:val="0"/>
              <w:ind w:left="0" w:right="0"/>
              <w:rPr>
                <w:bCs w:val="0"/>
                <w:color w:val="000000"/>
              </w:rPr>
            </w:pPr>
            <w:r w:rsidRPr="005B4C67">
              <w:rPr>
                <w:bCs w:val="0"/>
                <w:color w:val="000000"/>
              </w:rPr>
              <w:t xml:space="preserve">RELAZIONE TECNICO-ILLUSTRATIVA GENERALE </w:t>
            </w:r>
          </w:p>
          <w:p w:rsidR="005B4C67" w:rsidRPr="005B4C67" w:rsidRDefault="005B4C67" w:rsidP="00345F43">
            <w:pPr>
              <w:pStyle w:val="Titolo1"/>
              <w:snapToGrid w:val="0"/>
              <w:ind w:left="0" w:right="0"/>
              <w:rPr>
                <w:bCs w:val="0"/>
                <w:color w:val="000000"/>
              </w:rPr>
            </w:pPr>
            <w:r w:rsidRPr="005B4C67">
              <w:rPr>
                <w:bCs w:val="0"/>
                <w:color w:val="000000"/>
              </w:rPr>
              <w:t>DELL’ INTERVENTO</w:t>
            </w:r>
          </w:p>
          <w:p w:rsidR="005B4C67" w:rsidRPr="005B4C67" w:rsidRDefault="005B4C67" w:rsidP="00345F43">
            <w:pPr>
              <w:pStyle w:val="Titolo1"/>
              <w:snapToGrid w:val="0"/>
              <w:ind w:left="0" w:right="0"/>
              <w:rPr>
                <w:bCs w:val="0"/>
                <w:color w:val="000000"/>
              </w:rPr>
            </w:pPr>
            <w:r w:rsidRPr="005B4C67">
              <w:rPr>
                <w:bCs w:val="0"/>
                <w:color w:val="000000"/>
              </w:rPr>
              <w:t>-PRIMO STRALCIO-</w:t>
            </w:r>
          </w:p>
        </w:tc>
      </w:tr>
    </w:tbl>
    <w:p w:rsidR="005B4C67" w:rsidRPr="00277520" w:rsidRDefault="005B4C67" w:rsidP="005B4C67">
      <w:pPr>
        <w:rPr>
          <w:lang w:val="it-IT" w:eastAsia="it-IT"/>
        </w:rPr>
      </w:pPr>
    </w:p>
    <w:tbl>
      <w:tblPr>
        <w:tblW w:w="0" w:type="auto"/>
        <w:tblInd w:w="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30"/>
      </w:tblGrid>
      <w:tr w:rsidR="005B4C67" w:rsidRPr="00D06BBA" w:rsidTr="0065668D"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4C67" w:rsidRDefault="005B4C67" w:rsidP="0065668D">
            <w:pPr>
              <w:pStyle w:val="Titolo1"/>
              <w:snapToGrid w:val="0"/>
              <w:rPr>
                <w:b w:val="0"/>
                <w:bCs w:val="0"/>
                <w:sz w:val="24"/>
              </w:rPr>
            </w:pPr>
            <w:r w:rsidRPr="00CE0EAE">
              <w:rPr>
                <w:b w:val="0"/>
                <w:bCs w:val="0"/>
                <w:color w:val="000000"/>
                <w:sz w:val="24"/>
                <w:szCs w:val="24"/>
              </w:rPr>
              <w:t>PREMESSA E FINALITÀ DELL’INTERVENTO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PRIMO STRALCIO</w:t>
            </w:r>
          </w:p>
        </w:tc>
      </w:tr>
    </w:tbl>
    <w:p w:rsidR="005B4C67" w:rsidRDefault="005B4C67" w:rsidP="005B4C6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Con la realizzazione del presente</w:t>
      </w:r>
      <w:r w:rsidRPr="005B046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stralcio</w:t>
      </w:r>
      <w:r w:rsidRPr="005B046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l’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r w:rsidRPr="005B046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mministrazione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C</w:t>
      </w:r>
      <w:r w:rsidRPr="005B046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omunale di Urbino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intende dare inizio alla realizzazione dell’opera di collegamento ciclopedonale di 1495 ml. </w:t>
      </w:r>
      <w:r w:rsidR="005115E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cui </w:t>
      </w:r>
      <w:r w:rsidR="001F792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al </w:t>
      </w:r>
      <w:r w:rsidR="0019321C">
        <w:rPr>
          <w:rFonts w:ascii="Times New Roman" w:hAnsi="Times New Roman" w:cs="Times New Roman"/>
          <w:color w:val="000000"/>
          <w:sz w:val="24"/>
          <w:szCs w:val="24"/>
          <w:lang w:val="it-IT"/>
        </w:rPr>
        <w:t>P</w:t>
      </w:r>
      <w:r w:rsidR="001F792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rogetto </w:t>
      </w:r>
      <w:r w:rsidR="0019321C">
        <w:rPr>
          <w:rFonts w:ascii="Times New Roman" w:hAnsi="Times New Roman" w:cs="Times New Roman"/>
          <w:color w:val="000000"/>
          <w:sz w:val="24"/>
          <w:szCs w:val="24"/>
          <w:lang w:val="it-IT"/>
        </w:rPr>
        <w:t>G</w:t>
      </w:r>
      <w:r w:rsidR="001F7928">
        <w:rPr>
          <w:rFonts w:ascii="Times New Roman" w:hAnsi="Times New Roman" w:cs="Times New Roman"/>
          <w:color w:val="000000"/>
          <w:sz w:val="24"/>
          <w:szCs w:val="24"/>
          <w:lang w:val="it-IT"/>
        </w:rPr>
        <w:t>enerale approvato dall’Amministrazione con</w:t>
      </w:r>
      <w:r w:rsidR="005115E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Delibera di Giunta Comunale n°</w:t>
      </w:r>
      <w:r w:rsidR="00D06BBA">
        <w:rPr>
          <w:rFonts w:ascii="Times New Roman" w:hAnsi="Times New Roman" w:cs="Times New Roman"/>
          <w:color w:val="000000"/>
          <w:sz w:val="24"/>
          <w:szCs w:val="24"/>
          <w:lang w:val="it-IT"/>
        </w:rPr>
        <w:t>207</w:t>
      </w:r>
      <w:r w:rsidR="005115E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del 2</w:t>
      </w:r>
      <w:r w:rsidR="00D06BBA">
        <w:rPr>
          <w:rFonts w:ascii="Times New Roman" w:hAnsi="Times New Roman" w:cs="Times New Roman"/>
          <w:color w:val="000000"/>
          <w:sz w:val="24"/>
          <w:szCs w:val="24"/>
          <w:lang w:val="it-IT"/>
        </w:rPr>
        <w:t>1</w:t>
      </w:r>
      <w:r w:rsidR="005115E6">
        <w:rPr>
          <w:rFonts w:ascii="Times New Roman" w:hAnsi="Times New Roman" w:cs="Times New Roman"/>
          <w:color w:val="000000"/>
          <w:sz w:val="24"/>
          <w:szCs w:val="24"/>
          <w:lang w:val="it-IT"/>
        </w:rPr>
        <w:t>/11/201</w:t>
      </w:r>
      <w:r w:rsidR="00CE6DCD">
        <w:rPr>
          <w:rFonts w:ascii="Times New Roman" w:hAnsi="Times New Roman" w:cs="Times New Roman"/>
          <w:color w:val="000000"/>
          <w:sz w:val="24"/>
          <w:szCs w:val="24"/>
          <w:lang w:val="it-IT"/>
        </w:rPr>
        <w:t>7</w:t>
      </w:r>
      <w:r w:rsidR="005115E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per </w:t>
      </w:r>
      <w:r w:rsidRPr="00EE137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collegare in maniere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più </w:t>
      </w:r>
      <w:r w:rsidRPr="00EE137D">
        <w:rPr>
          <w:rFonts w:ascii="Times New Roman" w:hAnsi="Times New Roman" w:cs="Times New Roman"/>
          <w:color w:val="000000"/>
          <w:sz w:val="24"/>
          <w:szCs w:val="24"/>
          <w:lang w:val="it-IT"/>
        </w:rPr>
        <w:t>sicura la f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razione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Gadana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al Capoluogo.</w:t>
      </w:r>
      <w:r w:rsidRPr="00EE137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</w:p>
    <w:p w:rsidR="005B4C67" w:rsidRDefault="005B4C67" w:rsidP="005B4C6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46262">
        <w:rPr>
          <w:rFonts w:ascii="Times New Roman" w:hAnsi="Times New Roman" w:cs="Times New Roman"/>
          <w:color w:val="000000"/>
          <w:sz w:val="24"/>
          <w:szCs w:val="24"/>
          <w:lang w:val="it-IT"/>
        </w:rPr>
        <w:t>Important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e</w:t>
      </w:r>
      <w:r w:rsidRPr="00E4626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O</w:t>
      </w:r>
      <w:r w:rsidRPr="00E46262">
        <w:rPr>
          <w:rFonts w:ascii="Times New Roman" w:hAnsi="Times New Roman" w:cs="Times New Roman"/>
          <w:color w:val="000000"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r w:rsidRPr="00E4626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anche dal punto di vista della sostenibilità ambientale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,</w:t>
      </w:r>
      <w:r w:rsidRPr="00E4626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 quanto incentiv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erà</w:t>
      </w:r>
      <w:r w:rsidRPr="00E4626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gli utenti ad utilizzare mezzi più ecologici come bicic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lette o salutari come camminare.</w:t>
      </w:r>
    </w:p>
    <w:p w:rsidR="005B4C67" w:rsidRDefault="005B4C67" w:rsidP="005B4C6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tbl>
      <w:tblPr>
        <w:tblW w:w="10130" w:type="dxa"/>
        <w:tblInd w:w="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30"/>
      </w:tblGrid>
      <w:tr w:rsidR="005B4C67" w:rsidRPr="00D06BBA" w:rsidTr="0065668D"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4C67" w:rsidRPr="001176FC" w:rsidRDefault="005B4C67" w:rsidP="0065668D">
            <w:pPr>
              <w:pStyle w:val="Titolo1"/>
              <w:snapToGrid w:val="0"/>
              <w:rPr>
                <w:b w:val="0"/>
                <w:bCs w:val="0"/>
                <w:sz w:val="24"/>
                <w:szCs w:val="24"/>
              </w:rPr>
            </w:pPr>
            <w:r w:rsidRPr="001176FC">
              <w:rPr>
                <w:b w:val="0"/>
                <w:bCs w:val="0"/>
                <w:color w:val="000000"/>
                <w:sz w:val="24"/>
                <w:szCs w:val="24"/>
              </w:rPr>
              <w:t xml:space="preserve">INQUADRAMENTO </w:t>
            </w:r>
            <w:proofErr w:type="spellStart"/>
            <w:r w:rsidRPr="001176FC">
              <w:rPr>
                <w:b w:val="0"/>
                <w:bCs w:val="0"/>
                <w:color w:val="000000"/>
                <w:sz w:val="24"/>
                <w:szCs w:val="24"/>
              </w:rPr>
              <w:t>DI</w:t>
            </w:r>
            <w:proofErr w:type="spellEnd"/>
            <w:r w:rsidRPr="001176FC">
              <w:rPr>
                <w:b w:val="0"/>
                <w:bCs w:val="0"/>
                <w:color w:val="000000"/>
                <w:sz w:val="24"/>
                <w:szCs w:val="24"/>
              </w:rPr>
              <w:t xml:space="preserve"> FATTIBILITA’ AMBIENTALE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PRIMO STRALCIO</w:t>
            </w:r>
          </w:p>
        </w:tc>
      </w:tr>
    </w:tbl>
    <w:p w:rsidR="005B4C67" w:rsidRPr="00175A5A" w:rsidRDefault="005B4C67" w:rsidP="005B4C67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175A5A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L’ intervento avverrà senza particolari modifiche dell’ambiente circostante; non vi sono dunque particolari opere di modifica del paesaggio circostante.</w:t>
      </w:r>
    </w:p>
    <w:p w:rsidR="005B4C67" w:rsidRDefault="005B4C67" w:rsidP="005B4C67">
      <w:pPr>
        <w:autoSpaceDE w:val="0"/>
        <w:autoSpaceDN w:val="0"/>
        <w:adjustRightInd w:val="0"/>
        <w:ind w:firstLine="360"/>
        <w:jc w:val="both"/>
        <w:rPr>
          <w:lang w:val="it-IT"/>
        </w:rPr>
      </w:pPr>
    </w:p>
    <w:tbl>
      <w:tblPr>
        <w:tblW w:w="0" w:type="auto"/>
        <w:tblInd w:w="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30"/>
      </w:tblGrid>
      <w:tr w:rsidR="005B4C67" w:rsidRPr="00D06BBA" w:rsidTr="0065668D"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4C67" w:rsidRDefault="005B4C67" w:rsidP="00E73213">
            <w:pPr>
              <w:pStyle w:val="Titolo1"/>
              <w:snapToGrid w:val="0"/>
              <w:rPr>
                <w:b w:val="0"/>
                <w:bCs w:val="0"/>
                <w:sz w:val="24"/>
              </w:rPr>
            </w:pPr>
            <w:r w:rsidRPr="00730C4E">
              <w:rPr>
                <w:b w:val="0"/>
                <w:bCs w:val="0"/>
                <w:color w:val="000000"/>
                <w:sz w:val="24"/>
                <w:szCs w:val="24"/>
              </w:rPr>
              <w:t>CARATTERISTICHE ESECUTIVE DEL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PRIMO STRALCIO</w:t>
            </w:r>
          </w:p>
        </w:tc>
      </w:tr>
    </w:tbl>
    <w:p w:rsidR="005B4C67" w:rsidRDefault="005B4C67" w:rsidP="005B4C67">
      <w:pPr>
        <w:pStyle w:val="Paragrafoelenco"/>
        <w:widowControl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B4C67" w:rsidRDefault="005B4C67" w:rsidP="005B4C6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Il primo stralcio consiste nella realizzazione dell’ossatura della pista ciclopedonale a valle della S.P.9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Feltresca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di lunghezza 1495 m. e larghezza 2 m.</w:t>
      </w:r>
    </w:p>
    <w:p w:rsidR="005B4C67" w:rsidRDefault="005B4C67" w:rsidP="005B4C6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B4C67" w:rsidRPr="00CB1468" w:rsidRDefault="005B4C67" w:rsidP="005B4C6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LAVORAZIONI PREVISTE:</w:t>
      </w:r>
    </w:p>
    <w:p w:rsidR="005B4C67" w:rsidRDefault="005B4C67" w:rsidP="005C3E68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73ED">
        <w:rPr>
          <w:rFonts w:ascii="Times New Roman" w:hAnsi="Times New Roman" w:cs="Times New Roman"/>
          <w:color w:val="000000"/>
          <w:sz w:val="24"/>
          <w:szCs w:val="24"/>
          <w:lang w:val="it-IT"/>
        </w:rPr>
        <w:t>Le lavorazioni elencate nel computo metrico estimativo consistono prevalentemente nella categoria (OG3) in particolare consisteranno:</w:t>
      </w:r>
    </w:p>
    <w:p w:rsidR="005B4C67" w:rsidRPr="005524E5" w:rsidRDefault="005B4C67" w:rsidP="005B4C67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524E5">
        <w:rPr>
          <w:rFonts w:ascii="Times New Roman" w:hAnsi="Times New Roman" w:cs="Times New Roman"/>
          <w:color w:val="000000"/>
          <w:sz w:val="24"/>
          <w:szCs w:val="24"/>
          <w:lang w:val="it-IT"/>
        </w:rPr>
        <w:t>Abbattimento di alberature di qualsiasi essenza pericolanti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, secche o comunque deteriorate che intersechino il tracciato della nuova pista ciclabile;</w:t>
      </w:r>
    </w:p>
    <w:p w:rsidR="005B4C67" w:rsidRDefault="005B4C67" w:rsidP="005B4C67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91318">
        <w:rPr>
          <w:rFonts w:ascii="Times New Roman" w:hAnsi="Times New Roman" w:cs="Times New Roman"/>
          <w:color w:val="000000"/>
          <w:sz w:val="24"/>
          <w:szCs w:val="24"/>
          <w:lang w:val="it-IT"/>
        </w:rPr>
        <w:t>Scavo a sezione obbligata, eseguito con uso di mezzo meccanico, di materie di qualsia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si natura e consistenza, per la preparazione dell’alloggiamento del materiale ghiaioso di fondazione;</w:t>
      </w:r>
    </w:p>
    <w:p w:rsidR="005B4C67" w:rsidRDefault="005B4C67" w:rsidP="005B4C67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691318">
        <w:rPr>
          <w:rFonts w:ascii="Times New Roman" w:hAnsi="Times New Roman" w:cs="Times New Roman"/>
          <w:color w:val="000000"/>
          <w:sz w:val="24"/>
          <w:szCs w:val="24"/>
          <w:lang w:val="it-IT"/>
        </w:rPr>
        <w:t>Fornitura e posa in opera di sottofondo per rilevati stradali, ossatura sede stradale e riempimento cassonetti, eseguito con materiale arido sistemato e pressato a più strati con mezzi meccanici, secondo le sagomature prescritte, misurato in opera,costipato e quant'altro occorra per dare il lavoro finito a regola d'arte: mat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eriale grossolano (tout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venant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);</w:t>
      </w:r>
    </w:p>
    <w:p w:rsidR="00846E0B" w:rsidRDefault="00846E0B" w:rsidP="00846E0B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46E0B">
        <w:rPr>
          <w:rFonts w:ascii="Times New Roman" w:hAnsi="Times New Roman" w:cs="Times New Roman"/>
          <w:color w:val="000000"/>
          <w:sz w:val="24"/>
          <w:szCs w:val="24"/>
          <w:lang w:val="it-IT"/>
        </w:rPr>
        <w:t>Fornitura e posa in opera di miscela di inerti per stabilizzazione terre. Fornitura e posa in opera, compreso l'onere della miscelazione ai materiali esistenti, di ghiaie, sabbie e/o altri materiali aridi, in pr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oporzioni stabilite dalla D.L.</w:t>
      </w:r>
    </w:p>
    <w:p w:rsidR="00846E0B" w:rsidRPr="00846E0B" w:rsidRDefault="00846E0B" w:rsidP="00846E0B">
      <w:pPr>
        <w:pStyle w:val="Paragrafoelenco"/>
        <w:widowControl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B4C67" w:rsidRDefault="005B4C67" w:rsidP="005B4C67">
      <w:pPr>
        <w:pStyle w:val="Contenutotabel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progettista:</w:t>
      </w:r>
    </w:p>
    <w:p w:rsidR="005B4C67" w:rsidRDefault="005B4C67" w:rsidP="005B4C67">
      <w:pPr>
        <w:pStyle w:val="Contenutotabel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sz w:val="24"/>
          <w:szCs w:val="24"/>
        </w:rPr>
      </w:pPr>
      <w:r>
        <w:rPr>
          <w:sz w:val="24"/>
          <w:szCs w:val="24"/>
        </w:rPr>
        <w:t>Dott.ssa Arch. Mara Mandolini</w:t>
      </w:r>
    </w:p>
    <w:p w:rsidR="005B4C67" w:rsidRDefault="005B4C67" w:rsidP="005B4C67">
      <w:pPr>
        <w:pStyle w:val="Contenutotabel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7"/>
        <w:gridCol w:w="5078"/>
      </w:tblGrid>
      <w:tr w:rsidR="00702782" w:rsidRPr="005B4C67" w:rsidTr="00AC5351">
        <w:tc>
          <w:tcPr>
            <w:tcW w:w="5077" w:type="dxa"/>
          </w:tcPr>
          <w:p w:rsidR="00702782" w:rsidRPr="00B04A14" w:rsidRDefault="00702782" w:rsidP="00AC5351">
            <w:pPr>
              <w:ind w:right="-49"/>
              <w:rPr>
                <w:rFonts w:ascii="Arial Narrow" w:eastAsia="Times New Roman" w:hAnsi="Arial Narrow" w:cs="Times New Roman"/>
                <w:b/>
                <w:lang w:val="it-IT"/>
              </w:rPr>
            </w:pPr>
          </w:p>
        </w:tc>
        <w:tc>
          <w:tcPr>
            <w:tcW w:w="5078" w:type="dxa"/>
          </w:tcPr>
          <w:p w:rsidR="00702782" w:rsidRPr="00B04A14" w:rsidRDefault="00702782" w:rsidP="007056FC">
            <w:pPr>
              <w:ind w:right="-49"/>
              <w:jc w:val="center"/>
              <w:rPr>
                <w:rFonts w:ascii="Arial Narrow" w:eastAsia="Times New Roman" w:hAnsi="Arial Narrow" w:cs="Times New Roman"/>
                <w:b/>
                <w:lang w:val="it-IT"/>
              </w:rPr>
            </w:pPr>
          </w:p>
        </w:tc>
      </w:tr>
    </w:tbl>
    <w:p w:rsidR="00A8117E" w:rsidRPr="00B04A14" w:rsidRDefault="00A8117E" w:rsidP="00873F53">
      <w:pPr>
        <w:rPr>
          <w:i/>
          <w:lang w:val="it-IT"/>
        </w:rPr>
      </w:pPr>
    </w:p>
    <w:sectPr w:rsidR="00A8117E" w:rsidRPr="00B04A14" w:rsidSect="005B4C67">
      <w:headerReference w:type="default" r:id="rId8"/>
      <w:footerReference w:type="default" r:id="rId9"/>
      <w:pgSz w:w="11900" w:h="16840"/>
      <w:pgMar w:top="1135" w:right="985" w:bottom="940" w:left="900" w:header="567" w:footer="40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44E" w:rsidRDefault="0003744E" w:rsidP="00890949">
      <w:r>
        <w:separator/>
      </w:r>
    </w:p>
  </w:endnote>
  <w:endnote w:type="continuationSeparator" w:id="0">
    <w:p w:rsidR="0003744E" w:rsidRDefault="0003744E" w:rsidP="00890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4E" w:rsidRDefault="000D0DE8" w:rsidP="008A5046">
    <w:pPr>
      <w:pStyle w:val="Pidipagina"/>
      <w:tabs>
        <w:tab w:val="clear" w:pos="4819"/>
        <w:tab w:val="clear" w:pos="9638"/>
        <w:tab w:val="right" w:pos="10015"/>
      </w:tabs>
      <w:rPr>
        <w:rFonts w:ascii="Arial" w:hAnsi="Arial" w:cs="Arial"/>
        <w:bCs/>
        <w:color w:val="000000"/>
        <w:sz w:val="16"/>
        <w:szCs w:val="16"/>
        <w:lang w:val="it-IT"/>
      </w:rPr>
    </w:pPr>
    <w:r>
      <w:rPr>
        <w:rFonts w:ascii="Arial" w:hAnsi="Arial" w:cs="Arial"/>
        <w:bCs/>
        <w:noProof/>
        <w:color w:val="000000"/>
        <w:sz w:val="16"/>
        <w:szCs w:val="16"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0pt;margin-top:9.1pt;width:420.45pt;height:48.9pt;z-index:251658240" stroked="f">
          <v:textbox style="mso-next-textbox:#_x0000_s2053">
            <w:txbxContent>
              <w:p w:rsidR="0003744E" w:rsidRDefault="0003744E" w:rsidP="00392B06">
                <w:pPr>
                  <w:pStyle w:val="Pidipagina"/>
                  <w:jc w:val="center"/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it-IT"/>
                  </w:rPr>
                </w:pPr>
              </w:p>
              <w:p w:rsidR="0003744E" w:rsidRPr="00A53988" w:rsidRDefault="0003744E" w:rsidP="00392B06">
                <w:pPr>
                  <w:pStyle w:val="Pidipagina"/>
                  <w:jc w:val="center"/>
                  <w:rPr>
                    <w:rFonts w:ascii="Arial" w:hAnsi="Arial" w:cs="Arial"/>
                    <w:sz w:val="16"/>
                    <w:szCs w:val="16"/>
                    <w:lang w:val="it-IT"/>
                  </w:rPr>
                </w:pPr>
                <w:r w:rsidRPr="00A53988"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it-IT"/>
                  </w:rPr>
                  <w:t xml:space="preserve">Via S. Chiara, 24 61029 Urbino (PU) –  </w:t>
                </w:r>
                <w:proofErr w:type="spellStart"/>
                <w:r w:rsidRPr="00A53988">
                  <w:rPr>
                    <w:rFonts w:ascii="Arial" w:hAnsi="Arial" w:cs="Arial"/>
                    <w:sz w:val="16"/>
                    <w:szCs w:val="16"/>
                    <w:lang w:val="it-IT"/>
                  </w:rPr>
                  <w:t>P.IVA</w:t>
                </w:r>
                <w:proofErr w:type="spellEnd"/>
                <w:r w:rsidRPr="00A53988">
                  <w:rPr>
                    <w:rFonts w:ascii="Arial" w:hAnsi="Arial" w:cs="Arial"/>
                    <w:sz w:val="16"/>
                    <w:szCs w:val="16"/>
                    <w:lang w:val="it-IT"/>
                  </w:rPr>
                  <w:t>: 00654690411 e C.F. 82004510416 tel. 0722/309701</w:t>
                </w:r>
              </w:p>
              <w:p w:rsidR="0003744E" w:rsidRPr="00A53988" w:rsidRDefault="0003744E" w:rsidP="00392B06">
                <w:pPr>
                  <w:pStyle w:val="Pidipagina"/>
                  <w:jc w:val="center"/>
                  <w:rPr>
                    <w:szCs w:val="20"/>
                  </w:rPr>
                </w:pPr>
                <w:r w:rsidRPr="00456208">
                  <w:rPr>
                    <w:rFonts w:ascii="Arial" w:hAnsi="Arial" w:cs="Arial"/>
                    <w:sz w:val="16"/>
                    <w:szCs w:val="16"/>
                  </w:rPr>
                  <w:t xml:space="preserve">PEC: </w:t>
                </w:r>
                <w:hyperlink r:id="rId1" w:history="1">
                  <w:r w:rsidRPr="00456208">
                    <w:rPr>
                      <w:rFonts w:ascii="Arial" w:hAnsi="Arial" w:cs="Arial"/>
                      <w:color w:val="315992"/>
                      <w:sz w:val="16"/>
                      <w:szCs w:val="16"/>
                    </w:rPr>
                    <w:t>lavoripubblici.comune.urbino@emarche.it</w:t>
                  </w:r>
                </w:hyperlink>
              </w:p>
              <w:p w:rsidR="0003744E" w:rsidRDefault="0003744E"/>
            </w:txbxContent>
          </v:textbox>
        </v:shape>
      </w:pict>
    </w:r>
    <w:r w:rsidR="0003744E" w:rsidRPr="00392B06">
      <w:rPr>
        <w:rFonts w:ascii="Arial" w:hAnsi="Arial" w:cs="Arial"/>
        <w:bCs/>
        <w:noProof/>
        <w:color w:val="000000"/>
        <w:sz w:val="16"/>
        <w:szCs w:val="16"/>
        <w:lang w:val="it-IT" w:eastAsia="it-IT"/>
      </w:rPr>
      <w:drawing>
        <wp:inline distT="0" distB="0" distL="0" distR="0">
          <wp:extent cx="783966" cy="783966"/>
          <wp:effectExtent l="19050" t="0" r="0" b="0"/>
          <wp:docPr id="7" name="Immagine 14" descr="C:\Users\augoccioni\Desktop\static_qr_code_withou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augoccioni\Desktop\static_qr_code_without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3966" cy="783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744E">
      <w:rPr>
        <w:rFonts w:ascii="Arial" w:hAnsi="Arial" w:cs="Arial"/>
        <w:bCs/>
        <w:color w:val="000000"/>
        <w:sz w:val="16"/>
        <w:szCs w:val="16"/>
        <w:lang w:val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44E" w:rsidRDefault="0003744E" w:rsidP="00890949">
      <w:r>
        <w:separator/>
      </w:r>
    </w:p>
  </w:footnote>
  <w:footnote w:type="continuationSeparator" w:id="0">
    <w:p w:rsidR="0003744E" w:rsidRDefault="0003744E" w:rsidP="00890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4E" w:rsidRPr="00237496" w:rsidRDefault="0003744E" w:rsidP="002E7174">
    <w:pPr>
      <w:tabs>
        <w:tab w:val="center" w:pos="5007"/>
      </w:tabs>
      <w:rPr>
        <w:rFonts w:ascii="Arial Narrow" w:hAnsi="Arial Narrow"/>
      </w:rPr>
    </w:pPr>
    <w:r>
      <w:rPr>
        <w:rFonts w:ascii="Arial Narrow" w:hAnsi="Arial Narrow"/>
      </w:rPr>
      <w:tab/>
    </w:r>
    <w:r w:rsidRPr="00237496">
      <w:rPr>
        <w:rFonts w:ascii="Arial Narrow" w:hAnsi="Arial Narrow"/>
        <w:noProof/>
        <w:sz w:val="20"/>
        <w:lang w:val="it-IT" w:eastAsia="it-IT"/>
      </w:rPr>
      <w:drawing>
        <wp:inline distT="0" distB="0" distL="0" distR="0">
          <wp:extent cx="675023" cy="861237"/>
          <wp:effectExtent l="1905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006" cy="8650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744E" w:rsidRPr="00366127" w:rsidRDefault="0003744E" w:rsidP="00366127">
    <w:pPr>
      <w:pStyle w:val="Testonormale1"/>
      <w:widowControl/>
      <w:jc w:val="center"/>
      <w:rPr>
        <w:rFonts w:ascii="Arial Narrow" w:hAnsi="Arial Narrow"/>
        <w:b/>
        <w:sz w:val="36"/>
        <w:szCs w:val="36"/>
      </w:rPr>
    </w:pPr>
    <w:r w:rsidRPr="00366127">
      <w:rPr>
        <w:rFonts w:ascii="Arial Narrow" w:hAnsi="Arial Narrow"/>
        <w:b/>
        <w:sz w:val="36"/>
        <w:szCs w:val="36"/>
      </w:rPr>
      <w:t xml:space="preserve">COMUNE </w:t>
    </w:r>
    <w:proofErr w:type="spellStart"/>
    <w:r w:rsidRPr="00366127">
      <w:rPr>
        <w:rFonts w:ascii="Arial Narrow" w:hAnsi="Arial Narrow"/>
        <w:b/>
        <w:sz w:val="36"/>
        <w:szCs w:val="36"/>
      </w:rPr>
      <w:t>DI</w:t>
    </w:r>
    <w:proofErr w:type="spellEnd"/>
    <w:r w:rsidRPr="00366127">
      <w:rPr>
        <w:rFonts w:ascii="Arial Narrow" w:hAnsi="Arial Narrow"/>
        <w:b/>
        <w:sz w:val="36"/>
        <w:szCs w:val="36"/>
      </w:rPr>
      <w:t xml:space="preserve"> URBINO</w:t>
    </w:r>
  </w:p>
  <w:p w:rsidR="0003744E" w:rsidRPr="00366127" w:rsidRDefault="0003744E" w:rsidP="008A5046">
    <w:pPr>
      <w:tabs>
        <w:tab w:val="center" w:pos="5007"/>
        <w:tab w:val="left" w:pos="9306"/>
      </w:tabs>
      <w:rPr>
        <w:rFonts w:ascii="Arial Narrow" w:hAnsi="Arial Narrow"/>
        <w:sz w:val="18"/>
        <w:szCs w:val="18"/>
        <w:lang w:val="it-IT"/>
      </w:rPr>
    </w:pPr>
    <w:r>
      <w:rPr>
        <w:rFonts w:ascii="Arial Narrow" w:hAnsi="Arial Narrow"/>
        <w:sz w:val="18"/>
        <w:szCs w:val="18"/>
        <w:lang w:val="it-IT"/>
      </w:rPr>
      <w:tab/>
    </w:r>
    <w:r w:rsidRPr="00366127">
      <w:rPr>
        <w:rFonts w:ascii="Arial Narrow" w:hAnsi="Arial Narrow"/>
        <w:sz w:val="18"/>
        <w:szCs w:val="18"/>
        <w:lang w:val="it-IT"/>
      </w:rPr>
      <w:t>SETTORE MANUTENZIONE PATRIMONIO</w:t>
    </w:r>
    <w:r>
      <w:rPr>
        <w:rFonts w:ascii="Arial Narrow" w:hAnsi="Arial Narrow"/>
        <w:sz w:val="18"/>
        <w:szCs w:val="18"/>
        <w:lang w:val="it-IT"/>
      </w:rPr>
      <w:tab/>
    </w:r>
  </w:p>
  <w:p w:rsidR="0003744E" w:rsidRPr="00366127" w:rsidRDefault="0003744E" w:rsidP="00366127">
    <w:pPr>
      <w:jc w:val="center"/>
      <w:rPr>
        <w:rFonts w:ascii="Arial Narrow" w:hAnsi="Arial Narrow"/>
        <w:sz w:val="18"/>
        <w:szCs w:val="18"/>
      </w:rPr>
    </w:pPr>
    <w:r w:rsidRPr="00366127">
      <w:rPr>
        <w:rFonts w:ascii="Arial Narrow" w:hAnsi="Arial Narrow"/>
        <w:sz w:val="18"/>
        <w:szCs w:val="18"/>
      </w:rPr>
      <w:t>PROGETTAZIONE OPERE PUBBLICHE</w:t>
    </w:r>
  </w:p>
  <w:p w:rsidR="0003744E" w:rsidRPr="003509CB" w:rsidRDefault="0003744E">
    <w:pPr>
      <w:spacing w:line="14" w:lineRule="auto"/>
      <w:rPr>
        <w:rFonts w:ascii="Arial Narrow" w:hAnsi="Arial Narrow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344"/>
    <w:multiLevelType w:val="hybridMultilevel"/>
    <w:tmpl w:val="34C84400"/>
    <w:lvl w:ilvl="0" w:tplc="16A41744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244E404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F9827DC2">
      <w:start w:val="1"/>
      <w:numFmt w:val="bullet"/>
      <w:lvlText w:val="•"/>
      <w:lvlJc w:val="left"/>
      <w:pPr>
        <w:ind w:left="2073" w:hanging="360"/>
      </w:pPr>
      <w:rPr>
        <w:rFonts w:hint="default"/>
      </w:rPr>
    </w:lvl>
    <w:lvl w:ilvl="3" w:tplc="11287C7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4" w:tplc="658C462A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5" w:tplc="4D08C306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6" w:tplc="52E81EAA">
      <w:start w:val="1"/>
      <w:numFmt w:val="bullet"/>
      <w:lvlText w:val="•"/>
      <w:lvlJc w:val="left"/>
      <w:pPr>
        <w:ind w:left="4649" w:hanging="360"/>
      </w:pPr>
      <w:rPr>
        <w:rFonts w:hint="default"/>
      </w:rPr>
    </w:lvl>
    <w:lvl w:ilvl="7" w:tplc="C7A83596">
      <w:start w:val="1"/>
      <w:numFmt w:val="bullet"/>
      <w:lvlText w:val="•"/>
      <w:lvlJc w:val="left"/>
      <w:pPr>
        <w:ind w:left="5292" w:hanging="360"/>
      </w:pPr>
      <w:rPr>
        <w:rFonts w:hint="default"/>
      </w:rPr>
    </w:lvl>
    <w:lvl w:ilvl="8" w:tplc="43CC7234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</w:abstractNum>
  <w:abstractNum w:abstractNumId="1">
    <w:nsid w:val="18CA2150"/>
    <w:multiLevelType w:val="hybridMultilevel"/>
    <w:tmpl w:val="4A4A782E"/>
    <w:lvl w:ilvl="0" w:tplc="1AE059D4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B032E5D8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2354D040">
      <w:start w:val="1"/>
      <w:numFmt w:val="bullet"/>
      <w:lvlText w:val="•"/>
      <w:lvlJc w:val="left"/>
      <w:pPr>
        <w:ind w:left="2073" w:hanging="360"/>
      </w:pPr>
      <w:rPr>
        <w:rFonts w:hint="default"/>
      </w:rPr>
    </w:lvl>
    <w:lvl w:ilvl="3" w:tplc="C482325E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4" w:tplc="99BC6C5E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5" w:tplc="CC346858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6" w:tplc="9484285A">
      <w:start w:val="1"/>
      <w:numFmt w:val="bullet"/>
      <w:lvlText w:val="•"/>
      <w:lvlJc w:val="left"/>
      <w:pPr>
        <w:ind w:left="4649" w:hanging="360"/>
      </w:pPr>
      <w:rPr>
        <w:rFonts w:hint="default"/>
      </w:rPr>
    </w:lvl>
    <w:lvl w:ilvl="7" w:tplc="4AE82E4C">
      <w:start w:val="1"/>
      <w:numFmt w:val="bullet"/>
      <w:lvlText w:val="•"/>
      <w:lvlJc w:val="left"/>
      <w:pPr>
        <w:ind w:left="5292" w:hanging="360"/>
      </w:pPr>
      <w:rPr>
        <w:rFonts w:hint="default"/>
      </w:rPr>
    </w:lvl>
    <w:lvl w:ilvl="8" w:tplc="6DD85D72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</w:abstractNum>
  <w:abstractNum w:abstractNumId="2">
    <w:nsid w:val="209775C3"/>
    <w:multiLevelType w:val="hybridMultilevel"/>
    <w:tmpl w:val="73B69E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E850CC"/>
    <w:multiLevelType w:val="hybridMultilevel"/>
    <w:tmpl w:val="AF724690"/>
    <w:lvl w:ilvl="0" w:tplc="557E5154">
      <w:start w:val="1"/>
      <w:numFmt w:val="bullet"/>
      <w:lvlText w:val=""/>
      <w:lvlJc w:val="left"/>
      <w:pPr>
        <w:ind w:left="786" w:hanging="317"/>
      </w:pPr>
      <w:rPr>
        <w:rFonts w:ascii="Symbol" w:eastAsia="Symbol" w:hAnsi="Symbol" w:hint="default"/>
        <w:w w:val="99"/>
        <w:sz w:val="24"/>
        <w:szCs w:val="24"/>
      </w:rPr>
    </w:lvl>
    <w:lvl w:ilvl="1" w:tplc="8D80D7A8">
      <w:start w:val="1"/>
      <w:numFmt w:val="bullet"/>
      <w:lvlText w:val="•"/>
      <w:lvlJc w:val="left"/>
      <w:pPr>
        <w:ind w:left="1304" w:hanging="317"/>
      </w:pPr>
      <w:rPr>
        <w:rFonts w:hint="default"/>
      </w:rPr>
    </w:lvl>
    <w:lvl w:ilvl="2" w:tplc="FE407BA6">
      <w:start w:val="1"/>
      <w:numFmt w:val="bullet"/>
      <w:lvlText w:val="•"/>
      <w:lvlJc w:val="left"/>
      <w:pPr>
        <w:ind w:left="1821" w:hanging="317"/>
      </w:pPr>
      <w:rPr>
        <w:rFonts w:hint="default"/>
      </w:rPr>
    </w:lvl>
    <w:lvl w:ilvl="3" w:tplc="026648C6">
      <w:start w:val="1"/>
      <w:numFmt w:val="bullet"/>
      <w:lvlText w:val="•"/>
      <w:lvlJc w:val="left"/>
      <w:pPr>
        <w:ind w:left="2339" w:hanging="317"/>
      </w:pPr>
      <w:rPr>
        <w:rFonts w:hint="default"/>
      </w:rPr>
    </w:lvl>
    <w:lvl w:ilvl="4" w:tplc="504E3AE4">
      <w:start w:val="1"/>
      <w:numFmt w:val="bullet"/>
      <w:lvlText w:val="•"/>
      <w:lvlJc w:val="left"/>
      <w:pPr>
        <w:ind w:left="2857" w:hanging="317"/>
      </w:pPr>
      <w:rPr>
        <w:rFonts w:hint="default"/>
      </w:rPr>
    </w:lvl>
    <w:lvl w:ilvl="5" w:tplc="C2B63640">
      <w:start w:val="1"/>
      <w:numFmt w:val="bullet"/>
      <w:lvlText w:val="•"/>
      <w:lvlJc w:val="left"/>
      <w:pPr>
        <w:ind w:left="3375" w:hanging="317"/>
      </w:pPr>
      <w:rPr>
        <w:rFonts w:hint="default"/>
      </w:rPr>
    </w:lvl>
    <w:lvl w:ilvl="6" w:tplc="87CADEEC">
      <w:start w:val="1"/>
      <w:numFmt w:val="bullet"/>
      <w:lvlText w:val="•"/>
      <w:lvlJc w:val="left"/>
      <w:pPr>
        <w:ind w:left="3893" w:hanging="317"/>
      </w:pPr>
      <w:rPr>
        <w:rFonts w:hint="default"/>
      </w:rPr>
    </w:lvl>
    <w:lvl w:ilvl="7" w:tplc="7CFE9270">
      <w:start w:val="1"/>
      <w:numFmt w:val="bullet"/>
      <w:lvlText w:val="•"/>
      <w:lvlJc w:val="left"/>
      <w:pPr>
        <w:ind w:left="4410" w:hanging="317"/>
      </w:pPr>
      <w:rPr>
        <w:rFonts w:hint="default"/>
      </w:rPr>
    </w:lvl>
    <w:lvl w:ilvl="8" w:tplc="605C2ACE">
      <w:start w:val="1"/>
      <w:numFmt w:val="bullet"/>
      <w:lvlText w:val="•"/>
      <w:lvlJc w:val="left"/>
      <w:pPr>
        <w:ind w:left="4928" w:hanging="317"/>
      </w:pPr>
      <w:rPr>
        <w:rFonts w:hint="default"/>
      </w:rPr>
    </w:lvl>
  </w:abstractNum>
  <w:abstractNum w:abstractNumId="4">
    <w:nsid w:val="39633AF3"/>
    <w:multiLevelType w:val="hybridMultilevel"/>
    <w:tmpl w:val="6DEC5962"/>
    <w:lvl w:ilvl="0" w:tplc="910E392C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DE5AA0EE">
      <w:start w:val="1"/>
      <w:numFmt w:val="bullet"/>
      <w:lvlText w:val="•"/>
      <w:lvlJc w:val="left"/>
      <w:pPr>
        <w:ind w:left="1304" w:hanging="360"/>
      </w:pPr>
      <w:rPr>
        <w:rFonts w:hint="default"/>
      </w:rPr>
    </w:lvl>
    <w:lvl w:ilvl="2" w:tplc="502E7440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452ACB9E">
      <w:start w:val="1"/>
      <w:numFmt w:val="bullet"/>
      <w:lvlText w:val="•"/>
      <w:lvlJc w:val="left"/>
      <w:pPr>
        <w:ind w:left="2339" w:hanging="360"/>
      </w:pPr>
      <w:rPr>
        <w:rFonts w:hint="default"/>
      </w:rPr>
    </w:lvl>
    <w:lvl w:ilvl="4" w:tplc="09D6BA60">
      <w:start w:val="1"/>
      <w:numFmt w:val="bullet"/>
      <w:lvlText w:val="•"/>
      <w:lvlJc w:val="left"/>
      <w:pPr>
        <w:ind w:left="2857" w:hanging="360"/>
      </w:pPr>
      <w:rPr>
        <w:rFonts w:hint="default"/>
      </w:rPr>
    </w:lvl>
    <w:lvl w:ilvl="5" w:tplc="7F3E160C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6" w:tplc="233E6020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47088C2A">
      <w:start w:val="1"/>
      <w:numFmt w:val="bullet"/>
      <w:lvlText w:val="•"/>
      <w:lvlJc w:val="left"/>
      <w:pPr>
        <w:ind w:left="4410" w:hanging="360"/>
      </w:pPr>
      <w:rPr>
        <w:rFonts w:hint="default"/>
      </w:rPr>
    </w:lvl>
    <w:lvl w:ilvl="8" w:tplc="B574D5E4">
      <w:start w:val="1"/>
      <w:numFmt w:val="bullet"/>
      <w:lvlText w:val="•"/>
      <w:lvlJc w:val="left"/>
      <w:pPr>
        <w:ind w:left="4928" w:hanging="360"/>
      </w:pPr>
      <w:rPr>
        <w:rFonts w:hint="default"/>
      </w:rPr>
    </w:lvl>
  </w:abstractNum>
  <w:abstractNum w:abstractNumId="5">
    <w:nsid w:val="3C45729A"/>
    <w:multiLevelType w:val="hybridMultilevel"/>
    <w:tmpl w:val="D80A9A2A"/>
    <w:lvl w:ilvl="0" w:tplc="E1169016">
      <w:start w:val="1"/>
      <w:numFmt w:val="bullet"/>
      <w:lvlText w:val=""/>
      <w:lvlJc w:val="left"/>
      <w:pPr>
        <w:ind w:left="872" w:hanging="348"/>
      </w:pPr>
      <w:rPr>
        <w:rFonts w:ascii="Symbol" w:eastAsia="Symbol" w:hAnsi="Symbol" w:hint="default"/>
        <w:w w:val="99"/>
        <w:sz w:val="24"/>
        <w:szCs w:val="24"/>
      </w:rPr>
    </w:lvl>
    <w:lvl w:ilvl="1" w:tplc="06C61C4C">
      <w:start w:val="1"/>
      <w:numFmt w:val="bullet"/>
      <w:lvlText w:val="•"/>
      <w:lvlJc w:val="left"/>
      <w:pPr>
        <w:ind w:left="1821" w:hanging="348"/>
      </w:pPr>
      <w:rPr>
        <w:rFonts w:hint="default"/>
      </w:rPr>
    </w:lvl>
    <w:lvl w:ilvl="2" w:tplc="0EA08270">
      <w:start w:val="1"/>
      <w:numFmt w:val="bullet"/>
      <w:lvlText w:val="•"/>
      <w:lvlJc w:val="left"/>
      <w:pPr>
        <w:ind w:left="2770" w:hanging="348"/>
      </w:pPr>
      <w:rPr>
        <w:rFonts w:hint="default"/>
      </w:rPr>
    </w:lvl>
    <w:lvl w:ilvl="3" w:tplc="9C0E6EF0">
      <w:start w:val="1"/>
      <w:numFmt w:val="bullet"/>
      <w:lvlText w:val="•"/>
      <w:lvlJc w:val="left"/>
      <w:pPr>
        <w:ind w:left="3718" w:hanging="348"/>
      </w:pPr>
      <w:rPr>
        <w:rFonts w:hint="default"/>
      </w:rPr>
    </w:lvl>
    <w:lvl w:ilvl="4" w:tplc="70F6F4DC">
      <w:start w:val="1"/>
      <w:numFmt w:val="bullet"/>
      <w:lvlText w:val="•"/>
      <w:lvlJc w:val="left"/>
      <w:pPr>
        <w:ind w:left="4667" w:hanging="348"/>
      </w:pPr>
      <w:rPr>
        <w:rFonts w:hint="default"/>
      </w:rPr>
    </w:lvl>
    <w:lvl w:ilvl="5" w:tplc="6444DDC2">
      <w:start w:val="1"/>
      <w:numFmt w:val="bullet"/>
      <w:lvlText w:val="•"/>
      <w:lvlJc w:val="left"/>
      <w:pPr>
        <w:ind w:left="5616" w:hanging="348"/>
      </w:pPr>
      <w:rPr>
        <w:rFonts w:hint="default"/>
      </w:rPr>
    </w:lvl>
    <w:lvl w:ilvl="6" w:tplc="D8304C94">
      <w:start w:val="1"/>
      <w:numFmt w:val="bullet"/>
      <w:lvlText w:val="•"/>
      <w:lvlJc w:val="left"/>
      <w:pPr>
        <w:ind w:left="6565" w:hanging="348"/>
      </w:pPr>
      <w:rPr>
        <w:rFonts w:hint="default"/>
      </w:rPr>
    </w:lvl>
    <w:lvl w:ilvl="7" w:tplc="38A0B7C2">
      <w:start w:val="1"/>
      <w:numFmt w:val="bullet"/>
      <w:lvlText w:val="•"/>
      <w:lvlJc w:val="left"/>
      <w:pPr>
        <w:ind w:left="7513" w:hanging="348"/>
      </w:pPr>
      <w:rPr>
        <w:rFonts w:hint="default"/>
      </w:rPr>
    </w:lvl>
    <w:lvl w:ilvl="8" w:tplc="450A097A">
      <w:start w:val="1"/>
      <w:numFmt w:val="bullet"/>
      <w:lvlText w:val="•"/>
      <w:lvlJc w:val="left"/>
      <w:pPr>
        <w:ind w:left="8462" w:hanging="348"/>
      </w:pPr>
      <w:rPr>
        <w:rFonts w:hint="default"/>
      </w:rPr>
    </w:lvl>
  </w:abstractNum>
  <w:abstractNum w:abstractNumId="6">
    <w:nsid w:val="44872E9D"/>
    <w:multiLevelType w:val="hybridMultilevel"/>
    <w:tmpl w:val="DECE2328"/>
    <w:lvl w:ilvl="0" w:tplc="3C5C1022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3A0EA83A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2E54D65C">
      <w:start w:val="1"/>
      <w:numFmt w:val="bullet"/>
      <w:lvlText w:val="•"/>
      <w:lvlJc w:val="left"/>
      <w:pPr>
        <w:ind w:left="2073" w:hanging="360"/>
      </w:pPr>
      <w:rPr>
        <w:rFonts w:hint="default"/>
      </w:rPr>
    </w:lvl>
    <w:lvl w:ilvl="3" w:tplc="1FF09CCA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4" w:tplc="9A7AE400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5" w:tplc="7A50E248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6" w:tplc="743CC72C">
      <w:start w:val="1"/>
      <w:numFmt w:val="bullet"/>
      <w:lvlText w:val="•"/>
      <w:lvlJc w:val="left"/>
      <w:pPr>
        <w:ind w:left="4649" w:hanging="360"/>
      </w:pPr>
      <w:rPr>
        <w:rFonts w:hint="default"/>
      </w:rPr>
    </w:lvl>
    <w:lvl w:ilvl="7" w:tplc="881AE486">
      <w:start w:val="1"/>
      <w:numFmt w:val="bullet"/>
      <w:lvlText w:val="•"/>
      <w:lvlJc w:val="left"/>
      <w:pPr>
        <w:ind w:left="5292" w:hanging="360"/>
      </w:pPr>
      <w:rPr>
        <w:rFonts w:hint="default"/>
      </w:rPr>
    </w:lvl>
    <w:lvl w:ilvl="8" w:tplc="77FC8736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</w:abstractNum>
  <w:abstractNum w:abstractNumId="7">
    <w:nsid w:val="45133B37"/>
    <w:multiLevelType w:val="hybridMultilevel"/>
    <w:tmpl w:val="EC4CE1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462756"/>
    <w:multiLevelType w:val="hybridMultilevel"/>
    <w:tmpl w:val="805E0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B6585"/>
    <w:multiLevelType w:val="hybridMultilevel"/>
    <w:tmpl w:val="BB02D55C"/>
    <w:lvl w:ilvl="0" w:tplc="C3F05676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4754B664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9494621C">
      <w:start w:val="1"/>
      <w:numFmt w:val="bullet"/>
      <w:lvlText w:val="•"/>
      <w:lvlJc w:val="left"/>
      <w:pPr>
        <w:ind w:left="2073" w:hanging="360"/>
      </w:pPr>
      <w:rPr>
        <w:rFonts w:hint="default"/>
      </w:rPr>
    </w:lvl>
    <w:lvl w:ilvl="3" w:tplc="4ACE352A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4" w:tplc="DB18C794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5" w:tplc="33C8D844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6" w:tplc="29DADF7A">
      <w:start w:val="1"/>
      <w:numFmt w:val="bullet"/>
      <w:lvlText w:val="•"/>
      <w:lvlJc w:val="left"/>
      <w:pPr>
        <w:ind w:left="4649" w:hanging="360"/>
      </w:pPr>
      <w:rPr>
        <w:rFonts w:hint="default"/>
      </w:rPr>
    </w:lvl>
    <w:lvl w:ilvl="7" w:tplc="EBB87B76">
      <w:start w:val="1"/>
      <w:numFmt w:val="bullet"/>
      <w:lvlText w:val="•"/>
      <w:lvlJc w:val="left"/>
      <w:pPr>
        <w:ind w:left="5292" w:hanging="360"/>
      </w:pPr>
      <w:rPr>
        <w:rFonts w:hint="default"/>
      </w:rPr>
    </w:lvl>
    <w:lvl w:ilvl="8" w:tplc="F1501658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</w:abstractNum>
  <w:abstractNum w:abstractNumId="10">
    <w:nsid w:val="5B0057EC"/>
    <w:multiLevelType w:val="hybridMultilevel"/>
    <w:tmpl w:val="642C52EC"/>
    <w:lvl w:ilvl="0" w:tplc="7830650E">
      <w:start w:val="1"/>
      <w:numFmt w:val="bullet"/>
      <w:lvlText w:val=""/>
      <w:lvlJc w:val="left"/>
      <w:pPr>
        <w:ind w:left="786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33BC3F54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D130D1F8">
      <w:start w:val="1"/>
      <w:numFmt w:val="bullet"/>
      <w:lvlText w:val="•"/>
      <w:lvlJc w:val="left"/>
      <w:pPr>
        <w:ind w:left="2073" w:hanging="360"/>
      </w:pPr>
      <w:rPr>
        <w:rFonts w:hint="default"/>
      </w:rPr>
    </w:lvl>
    <w:lvl w:ilvl="3" w:tplc="D8607A9E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4" w:tplc="82940EAE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5" w:tplc="7E669E9C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6" w:tplc="78AE0BD2">
      <w:start w:val="1"/>
      <w:numFmt w:val="bullet"/>
      <w:lvlText w:val="•"/>
      <w:lvlJc w:val="left"/>
      <w:pPr>
        <w:ind w:left="4649" w:hanging="360"/>
      </w:pPr>
      <w:rPr>
        <w:rFonts w:hint="default"/>
      </w:rPr>
    </w:lvl>
    <w:lvl w:ilvl="7" w:tplc="F032383A">
      <w:start w:val="1"/>
      <w:numFmt w:val="bullet"/>
      <w:lvlText w:val="•"/>
      <w:lvlJc w:val="left"/>
      <w:pPr>
        <w:ind w:left="5292" w:hanging="360"/>
      </w:pPr>
      <w:rPr>
        <w:rFonts w:hint="default"/>
      </w:rPr>
    </w:lvl>
    <w:lvl w:ilvl="8" w:tplc="8AF8F61C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</w:abstractNum>
  <w:abstractNum w:abstractNumId="11">
    <w:nsid w:val="75D2517B"/>
    <w:multiLevelType w:val="hybridMultilevel"/>
    <w:tmpl w:val="DC543596"/>
    <w:lvl w:ilvl="0" w:tplc="06C61C4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23E88"/>
    <w:multiLevelType w:val="hybridMultilevel"/>
    <w:tmpl w:val="F7EA7F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1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90949"/>
    <w:rsid w:val="0003744E"/>
    <w:rsid w:val="000513D8"/>
    <w:rsid w:val="000642D5"/>
    <w:rsid w:val="00067FE2"/>
    <w:rsid w:val="00074FAE"/>
    <w:rsid w:val="000956B6"/>
    <w:rsid w:val="000A1E1A"/>
    <w:rsid w:val="000B1321"/>
    <w:rsid w:val="000B3219"/>
    <w:rsid w:val="000D0DE8"/>
    <w:rsid w:val="00116AD0"/>
    <w:rsid w:val="00123198"/>
    <w:rsid w:val="00141BBD"/>
    <w:rsid w:val="00151712"/>
    <w:rsid w:val="00152992"/>
    <w:rsid w:val="001537DF"/>
    <w:rsid w:val="00162B7A"/>
    <w:rsid w:val="00175AA9"/>
    <w:rsid w:val="0019321C"/>
    <w:rsid w:val="001969F0"/>
    <w:rsid w:val="001A699C"/>
    <w:rsid w:val="001B066D"/>
    <w:rsid w:val="001D0CB6"/>
    <w:rsid w:val="001D712E"/>
    <w:rsid w:val="001F7928"/>
    <w:rsid w:val="002136AF"/>
    <w:rsid w:val="00240F6B"/>
    <w:rsid w:val="00271239"/>
    <w:rsid w:val="00277DB8"/>
    <w:rsid w:val="002A47EB"/>
    <w:rsid w:val="002A4AE3"/>
    <w:rsid w:val="002B3372"/>
    <w:rsid w:val="002C7A00"/>
    <w:rsid w:val="002E7174"/>
    <w:rsid w:val="00313253"/>
    <w:rsid w:val="003340E2"/>
    <w:rsid w:val="00336195"/>
    <w:rsid w:val="003509CB"/>
    <w:rsid w:val="0035150A"/>
    <w:rsid w:val="00366127"/>
    <w:rsid w:val="00392B06"/>
    <w:rsid w:val="00396074"/>
    <w:rsid w:val="003C5BF9"/>
    <w:rsid w:val="003E79BD"/>
    <w:rsid w:val="004007AF"/>
    <w:rsid w:val="004021C1"/>
    <w:rsid w:val="0040454D"/>
    <w:rsid w:val="00407D66"/>
    <w:rsid w:val="004140D3"/>
    <w:rsid w:val="0042484F"/>
    <w:rsid w:val="0042718A"/>
    <w:rsid w:val="00457451"/>
    <w:rsid w:val="004661B8"/>
    <w:rsid w:val="00470C36"/>
    <w:rsid w:val="004846B6"/>
    <w:rsid w:val="0049257A"/>
    <w:rsid w:val="00497E58"/>
    <w:rsid w:val="004C0C6F"/>
    <w:rsid w:val="004C1814"/>
    <w:rsid w:val="004D4B8A"/>
    <w:rsid w:val="004E3D77"/>
    <w:rsid w:val="004F2623"/>
    <w:rsid w:val="004F34A7"/>
    <w:rsid w:val="005115E6"/>
    <w:rsid w:val="0051725F"/>
    <w:rsid w:val="005323B1"/>
    <w:rsid w:val="0053409D"/>
    <w:rsid w:val="0054286C"/>
    <w:rsid w:val="005611F9"/>
    <w:rsid w:val="00565913"/>
    <w:rsid w:val="0058229A"/>
    <w:rsid w:val="005A42EC"/>
    <w:rsid w:val="005B4C67"/>
    <w:rsid w:val="005B5963"/>
    <w:rsid w:val="005C3E68"/>
    <w:rsid w:val="005F4F4B"/>
    <w:rsid w:val="00631D29"/>
    <w:rsid w:val="006564B2"/>
    <w:rsid w:val="00657DD6"/>
    <w:rsid w:val="0069760B"/>
    <w:rsid w:val="006B28D4"/>
    <w:rsid w:val="006B63C7"/>
    <w:rsid w:val="00702782"/>
    <w:rsid w:val="007056FC"/>
    <w:rsid w:val="00713BAF"/>
    <w:rsid w:val="00746110"/>
    <w:rsid w:val="00764111"/>
    <w:rsid w:val="00793DFC"/>
    <w:rsid w:val="007A5D60"/>
    <w:rsid w:val="007B52E3"/>
    <w:rsid w:val="007E2E04"/>
    <w:rsid w:val="007F0BB0"/>
    <w:rsid w:val="007F7DCF"/>
    <w:rsid w:val="0080588D"/>
    <w:rsid w:val="00831EB6"/>
    <w:rsid w:val="00846E0B"/>
    <w:rsid w:val="00847D3B"/>
    <w:rsid w:val="00873F53"/>
    <w:rsid w:val="00880896"/>
    <w:rsid w:val="008906AE"/>
    <w:rsid w:val="00890949"/>
    <w:rsid w:val="00892ED4"/>
    <w:rsid w:val="0089545D"/>
    <w:rsid w:val="008A1250"/>
    <w:rsid w:val="008A5046"/>
    <w:rsid w:val="008C0724"/>
    <w:rsid w:val="008D5585"/>
    <w:rsid w:val="008F5890"/>
    <w:rsid w:val="0090356E"/>
    <w:rsid w:val="00924453"/>
    <w:rsid w:val="0097711B"/>
    <w:rsid w:val="00997BF0"/>
    <w:rsid w:val="00997D8B"/>
    <w:rsid w:val="009F10CF"/>
    <w:rsid w:val="009F33D7"/>
    <w:rsid w:val="00A0006F"/>
    <w:rsid w:val="00A24806"/>
    <w:rsid w:val="00A53988"/>
    <w:rsid w:val="00A730B3"/>
    <w:rsid w:val="00A80694"/>
    <w:rsid w:val="00A8117E"/>
    <w:rsid w:val="00AB1BE1"/>
    <w:rsid w:val="00AB2763"/>
    <w:rsid w:val="00AB3A1A"/>
    <w:rsid w:val="00AC5351"/>
    <w:rsid w:val="00AD1501"/>
    <w:rsid w:val="00AF0041"/>
    <w:rsid w:val="00AF2217"/>
    <w:rsid w:val="00B04A14"/>
    <w:rsid w:val="00B25C30"/>
    <w:rsid w:val="00B36623"/>
    <w:rsid w:val="00B5325B"/>
    <w:rsid w:val="00B54F28"/>
    <w:rsid w:val="00B6325F"/>
    <w:rsid w:val="00B77125"/>
    <w:rsid w:val="00BA2685"/>
    <w:rsid w:val="00BB00D2"/>
    <w:rsid w:val="00BC3D58"/>
    <w:rsid w:val="00C1774F"/>
    <w:rsid w:val="00C23E7A"/>
    <w:rsid w:val="00C33021"/>
    <w:rsid w:val="00C37107"/>
    <w:rsid w:val="00C43416"/>
    <w:rsid w:val="00C467B5"/>
    <w:rsid w:val="00C557AD"/>
    <w:rsid w:val="00C6610D"/>
    <w:rsid w:val="00C80929"/>
    <w:rsid w:val="00CB66DB"/>
    <w:rsid w:val="00CC691B"/>
    <w:rsid w:val="00CE6DCD"/>
    <w:rsid w:val="00CF628B"/>
    <w:rsid w:val="00D03462"/>
    <w:rsid w:val="00D06BBA"/>
    <w:rsid w:val="00D514F6"/>
    <w:rsid w:val="00D61CD3"/>
    <w:rsid w:val="00D82EA2"/>
    <w:rsid w:val="00DB101D"/>
    <w:rsid w:val="00DB3021"/>
    <w:rsid w:val="00DB45A6"/>
    <w:rsid w:val="00DC02E8"/>
    <w:rsid w:val="00DC69D6"/>
    <w:rsid w:val="00DE6E10"/>
    <w:rsid w:val="00E07F11"/>
    <w:rsid w:val="00E2126D"/>
    <w:rsid w:val="00E32105"/>
    <w:rsid w:val="00E50073"/>
    <w:rsid w:val="00E57D17"/>
    <w:rsid w:val="00E64AE1"/>
    <w:rsid w:val="00E73213"/>
    <w:rsid w:val="00E834B9"/>
    <w:rsid w:val="00E8540A"/>
    <w:rsid w:val="00EE46E4"/>
    <w:rsid w:val="00EE5B2F"/>
    <w:rsid w:val="00F0488F"/>
    <w:rsid w:val="00F16ECD"/>
    <w:rsid w:val="00F17751"/>
    <w:rsid w:val="00F302EB"/>
    <w:rsid w:val="00F37CB6"/>
    <w:rsid w:val="00F46CBE"/>
    <w:rsid w:val="00F57A8A"/>
    <w:rsid w:val="00F81530"/>
    <w:rsid w:val="00F83CD6"/>
    <w:rsid w:val="00F841B9"/>
    <w:rsid w:val="00FA43D6"/>
    <w:rsid w:val="00FA4BF3"/>
    <w:rsid w:val="00FB135F"/>
    <w:rsid w:val="00FB231C"/>
    <w:rsid w:val="00FB2F03"/>
    <w:rsid w:val="00FB4643"/>
    <w:rsid w:val="00FC1012"/>
    <w:rsid w:val="00FC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0949"/>
  </w:style>
  <w:style w:type="paragraph" w:styleId="Titolo1">
    <w:name w:val="heading 1"/>
    <w:basedOn w:val="Normale"/>
    <w:next w:val="Normale"/>
    <w:link w:val="Titolo1Carattere"/>
    <w:qFormat/>
    <w:rsid w:val="005B4C67"/>
    <w:pPr>
      <w:keepNext/>
      <w:widowControl/>
      <w:ind w:left="540" w:right="30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09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90949"/>
    <w:pPr>
      <w:ind w:left="172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90949"/>
    <w:pPr>
      <w:spacing w:before="5"/>
      <w:ind w:left="17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0949"/>
  </w:style>
  <w:style w:type="paragraph" w:customStyle="1" w:styleId="TableParagraph">
    <w:name w:val="Table Paragraph"/>
    <w:basedOn w:val="Normale"/>
    <w:uiPriority w:val="1"/>
    <w:qFormat/>
    <w:rsid w:val="00890949"/>
  </w:style>
  <w:style w:type="paragraph" w:styleId="Intestazione">
    <w:name w:val="header"/>
    <w:basedOn w:val="Normale"/>
    <w:link w:val="IntestazioneCarattere"/>
    <w:uiPriority w:val="99"/>
    <w:unhideWhenUsed/>
    <w:rsid w:val="002136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6AF"/>
  </w:style>
  <w:style w:type="paragraph" w:styleId="Pidipagina">
    <w:name w:val="footer"/>
    <w:basedOn w:val="Normale"/>
    <w:link w:val="PidipaginaCarattere"/>
    <w:uiPriority w:val="99"/>
    <w:unhideWhenUsed/>
    <w:rsid w:val="002136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6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6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6AF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A53988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Nessunaspaziatura">
    <w:name w:val="No Spacing"/>
    <w:link w:val="NessunaspaziaturaCarattere"/>
    <w:uiPriority w:val="1"/>
    <w:qFormat/>
    <w:rsid w:val="008A5046"/>
    <w:pPr>
      <w:widowControl/>
    </w:pPr>
    <w:rPr>
      <w:rFonts w:eastAsiaTheme="minorEastAsia"/>
      <w:lang w:val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A5046"/>
    <w:rPr>
      <w:rFonts w:eastAsiaTheme="minorEastAsia"/>
      <w:lang w:val="it-IT"/>
    </w:rPr>
  </w:style>
  <w:style w:type="table" w:styleId="Grigliatabella">
    <w:name w:val="Table Grid"/>
    <w:basedOn w:val="Tabellanormale"/>
    <w:uiPriority w:val="59"/>
    <w:rsid w:val="007027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C535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5B4C67"/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  <w:style w:type="paragraph" w:customStyle="1" w:styleId="Contenutotabella">
    <w:name w:val="Contenuto tabella"/>
    <w:basedOn w:val="Normale"/>
    <w:rsid w:val="005B4C67"/>
    <w:pPr>
      <w:widowControl/>
      <w:suppressLineNumbers/>
      <w:suppressAutoHyphens/>
    </w:pPr>
    <w:rPr>
      <w:rFonts w:ascii="Times New Roman" w:eastAsia="Times New Roman" w:hAnsi="Times New Roman" w:cs="Times New Roman"/>
      <w:sz w:val="20"/>
      <w:szCs w:val="20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lavoripubblici.comune.urbino@e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FF0B9-971D-4131-9A66-E2854EDB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nlucciarini</dc:creator>
  <cp:lastModifiedBy>Nicola Lucciarini</cp:lastModifiedBy>
  <cp:revision>13</cp:revision>
  <cp:lastPrinted>2018-07-17T13:18:00Z</cp:lastPrinted>
  <dcterms:created xsi:type="dcterms:W3CDTF">2018-07-17T13:16:00Z</dcterms:created>
  <dcterms:modified xsi:type="dcterms:W3CDTF">2018-07-18T09:19:00Z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LastSaved">
    <vt:filetime>2017-03-07T00:00:00Z</vt:filetime>
  </property>
</Properties>
</file>